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1B" w:rsidRPr="0020036E" w:rsidRDefault="0018127A" w:rsidP="0018127A">
      <w:pPr>
        <w:pStyle w:val="AralkYok"/>
        <w:jc w:val="center"/>
        <w:rPr>
          <w:b/>
        </w:rPr>
      </w:pPr>
      <w:r w:rsidRPr="0020036E">
        <w:rPr>
          <w:b/>
        </w:rPr>
        <w:t>T.C.</w:t>
      </w:r>
    </w:p>
    <w:p w:rsidR="0018127A" w:rsidRPr="0020036E" w:rsidRDefault="0018127A" w:rsidP="0018127A">
      <w:pPr>
        <w:pStyle w:val="AralkYok"/>
        <w:jc w:val="center"/>
        <w:rPr>
          <w:b/>
        </w:rPr>
      </w:pPr>
      <w:r w:rsidRPr="0020036E">
        <w:rPr>
          <w:b/>
        </w:rPr>
        <w:t>GİRESUN VALİLİĞİ</w:t>
      </w:r>
    </w:p>
    <w:p w:rsidR="0018127A" w:rsidRPr="0020036E" w:rsidRDefault="0018127A" w:rsidP="0018127A">
      <w:pPr>
        <w:pStyle w:val="AralkYok"/>
        <w:jc w:val="center"/>
        <w:rPr>
          <w:b/>
        </w:rPr>
      </w:pPr>
      <w:r w:rsidRPr="0020036E">
        <w:rPr>
          <w:b/>
        </w:rPr>
        <w:t>Çanakçı İlçe Milli Eğitim Müdürlüğü</w:t>
      </w:r>
    </w:p>
    <w:p w:rsidR="0018127A" w:rsidRDefault="0018127A" w:rsidP="0018127A">
      <w:pPr>
        <w:pStyle w:val="AralkYok"/>
        <w:jc w:val="center"/>
      </w:pPr>
    </w:p>
    <w:p w:rsidR="0020036E" w:rsidRDefault="0020036E" w:rsidP="0018127A">
      <w:pPr>
        <w:pStyle w:val="AralkYok"/>
        <w:jc w:val="center"/>
      </w:pPr>
    </w:p>
    <w:p w:rsidR="0018127A" w:rsidRDefault="0018127A" w:rsidP="00A15588">
      <w:pPr>
        <w:pStyle w:val="AralkYok"/>
        <w:jc w:val="both"/>
      </w:pPr>
      <w:r>
        <w:t>Çanakçı Anadolu İmam Hatip Lisesine ait okul kantini 2886 sayılı Devlet İhale Kanununun 51. Maddesinin 1. Fıkrasının (g) bendine göre pazarlık usulü ile ihale edilecektir.</w:t>
      </w:r>
    </w:p>
    <w:p w:rsidR="0020036E" w:rsidRDefault="0020036E" w:rsidP="00A15588">
      <w:pPr>
        <w:pStyle w:val="AralkYok"/>
        <w:jc w:val="both"/>
      </w:pPr>
    </w:p>
    <w:p w:rsidR="0018127A" w:rsidRPr="0020036E" w:rsidRDefault="0018127A" w:rsidP="00A15588">
      <w:pPr>
        <w:pStyle w:val="AralkYok"/>
        <w:jc w:val="both"/>
        <w:rPr>
          <w:b/>
        </w:rPr>
      </w:pPr>
      <w:r w:rsidRPr="0020036E">
        <w:rPr>
          <w:b/>
        </w:rPr>
        <w:t>İHALE TARİHİ</w:t>
      </w:r>
      <w:r w:rsidRPr="0020036E">
        <w:rPr>
          <w:b/>
        </w:rPr>
        <w:tab/>
      </w:r>
      <w:r w:rsidRPr="0020036E">
        <w:rPr>
          <w:b/>
        </w:rPr>
        <w:tab/>
        <w:t xml:space="preserve">: </w:t>
      </w:r>
      <w:proofErr w:type="gramStart"/>
      <w:r w:rsidRPr="0020036E">
        <w:rPr>
          <w:b/>
        </w:rPr>
        <w:t>25/10/2017</w:t>
      </w:r>
      <w:proofErr w:type="gramEnd"/>
    </w:p>
    <w:p w:rsidR="0018127A" w:rsidRPr="0020036E" w:rsidRDefault="0018127A" w:rsidP="00A15588">
      <w:pPr>
        <w:pStyle w:val="AralkYok"/>
        <w:jc w:val="both"/>
        <w:rPr>
          <w:b/>
        </w:rPr>
      </w:pPr>
      <w:r w:rsidRPr="0020036E">
        <w:rPr>
          <w:b/>
        </w:rPr>
        <w:t>İHALE SAATİ</w:t>
      </w:r>
      <w:r w:rsidRPr="0020036E">
        <w:rPr>
          <w:b/>
        </w:rPr>
        <w:tab/>
      </w:r>
      <w:r w:rsidRPr="0020036E">
        <w:rPr>
          <w:b/>
        </w:rPr>
        <w:tab/>
        <w:t>: 10.00</w:t>
      </w:r>
    </w:p>
    <w:p w:rsidR="0018127A" w:rsidRPr="0020036E" w:rsidRDefault="0018127A" w:rsidP="00A15588">
      <w:pPr>
        <w:pStyle w:val="AralkYok"/>
        <w:jc w:val="both"/>
        <w:rPr>
          <w:b/>
        </w:rPr>
      </w:pPr>
      <w:r w:rsidRPr="0020036E">
        <w:rPr>
          <w:b/>
        </w:rPr>
        <w:t>İHALE YERİ</w:t>
      </w:r>
      <w:r w:rsidRPr="0020036E">
        <w:rPr>
          <w:b/>
        </w:rPr>
        <w:tab/>
      </w:r>
      <w:r w:rsidRPr="0020036E">
        <w:rPr>
          <w:b/>
        </w:rPr>
        <w:tab/>
        <w:t>: Çanakçı İlçe Milli Eğitim Müdürlüğü</w:t>
      </w:r>
    </w:p>
    <w:p w:rsidR="0018127A" w:rsidRPr="0020036E" w:rsidRDefault="0018127A" w:rsidP="00A15588">
      <w:pPr>
        <w:pStyle w:val="AralkYok"/>
        <w:jc w:val="both"/>
        <w:rPr>
          <w:b/>
        </w:rPr>
      </w:pPr>
      <w:r w:rsidRPr="0020036E">
        <w:rPr>
          <w:b/>
        </w:rPr>
        <w:t>İHALE ADRESİ</w:t>
      </w:r>
      <w:r w:rsidRPr="0020036E">
        <w:rPr>
          <w:b/>
        </w:rPr>
        <w:tab/>
      </w:r>
      <w:r w:rsidRPr="0020036E">
        <w:rPr>
          <w:b/>
        </w:rPr>
        <w:tab/>
        <w:t>: Şehit Uzman Çavuş İzzet Emir Caddesi No: 17 28810 Çanakçı/ GİRESUN</w:t>
      </w:r>
    </w:p>
    <w:p w:rsidR="0018127A" w:rsidRPr="0020036E" w:rsidRDefault="0018127A" w:rsidP="00A15588">
      <w:pPr>
        <w:pStyle w:val="AralkYok"/>
        <w:jc w:val="both"/>
        <w:rPr>
          <w:b/>
        </w:rPr>
      </w:pPr>
      <w:r w:rsidRPr="0020036E">
        <w:rPr>
          <w:b/>
        </w:rPr>
        <w:t>ÖĞRENCİ SAYISI</w:t>
      </w:r>
      <w:r w:rsidRPr="0020036E">
        <w:rPr>
          <w:b/>
        </w:rPr>
        <w:tab/>
        <w:t>:</w:t>
      </w:r>
      <w:r w:rsidR="0020036E" w:rsidRPr="0020036E">
        <w:rPr>
          <w:b/>
        </w:rPr>
        <w:t xml:space="preserve"> 124</w:t>
      </w:r>
    </w:p>
    <w:p w:rsidR="0018127A" w:rsidRPr="0020036E" w:rsidRDefault="0018127A" w:rsidP="00A15588">
      <w:pPr>
        <w:pStyle w:val="AralkYok"/>
        <w:jc w:val="both"/>
        <w:rPr>
          <w:b/>
        </w:rPr>
      </w:pPr>
      <w:r w:rsidRPr="0020036E">
        <w:rPr>
          <w:b/>
        </w:rPr>
        <w:t>MUHAMMEN BEDEL</w:t>
      </w:r>
      <w:r w:rsidRPr="0020036E">
        <w:rPr>
          <w:b/>
        </w:rPr>
        <w:tab/>
        <w:t>:</w:t>
      </w:r>
      <w:r w:rsidR="0020036E" w:rsidRPr="0020036E">
        <w:rPr>
          <w:b/>
        </w:rPr>
        <w:t xml:space="preserve"> 350,00TL</w:t>
      </w:r>
    </w:p>
    <w:p w:rsidR="0018127A" w:rsidRPr="0020036E" w:rsidRDefault="0018127A" w:rsidP="00A15588">
      <w:pPr>
        <w:pStyle w:val="AralkYok"/>
        <w:jc w:val="both"/>
        <w:rPr>
          <w:b/>
        </w:rPr>
      </w:pPr>
      <w:r w:rsidRPr="0020036E">
        <w:rPr>
          <w:b/>
        </w:rPr>
        <w:t>GEÇİCİ TEMİNAT</w:t>
      </w:r>
      <w:r w:rsidRPr="0020036E">
        <w:rPr>
          <w:b/>
        </w:rPr>
        <w:tab/>
        <w:t>:</w:t>
      </w:r>
      <w:r w:rsidR="0020036E" w:rsidRPr="0020036E">
        <w:rPr>
          <w:b/>
        </w:rPr>
        <w:t xml:space="preserve"> 84,00TL</w:t>
      </w:r>
    </w:p>
    <w:p w:rsidR="0018127A" w:rsidRPr="0020036E" w:rsidRDefault="0018127A" w:rsidP="00A15588">
      <w:pPr>
        <w:pStyle w:val="AralkYok"/>
        <w:jc w:val="both"/>
        <w:rPr>
          <w:b/>
        </w:rPr>
      </w:pPr>
      <w:r w:rsidRPr="0020036E">
        <w:rPr>
          <w:b/>
        </w:rPr>
        <w:t xml:space="preserve">GEÇİCİ TEMİNATIN YATIRALACAĞI HESAP NO: </w:t>
      </w:r>
      <w:r w:rsidR="0020036E" w:rsidRPr="0020036E">
        <w:rPr>
          <w:b/>
        </w:rPr>
        <w:t>Okul Aile Birliğine Ait Hesap Numarası</w:t>
      </w:r>
    </w:p>
    <w:p w:rsidR="0018127A" w:rsidRDefault="0018127A" w:rsidP="00A15588">
      <w:pPr>
        <w:pStyle w:val="AralkYok"/>
        <w:jc w:val="both"/>
      </w:pPr>
    </w:p>
    <w:p w:rsidR="0018127A" w:rsidRPr="0020036E" w:rsidRDefault="0018127A" w:rsidP="00A15588">
      <w:pPr>
        <w:pStyle w:val="AralkYok"/>
        <w:jc w:val="both"/>
        <w:rPr>
          <w:b/>
        </w:rPr>
      </w:pPr>
      <w:r w:rsidRPr="0020036E">
        <w:rPr>
          <w:b/>
        </w:rPr>
        <w:t>İhaleye İştirak Edenlerden Alınacak Belgeler:</w:t>
      </w:r>
    </w:p>
    <w:p w:rsidR="0018127A" w:rsidRDefault="0018127A" w:rsidP="00A15588">
      <w:pPr>
        <w:pStyle w:val="AralkYok"/>
        <w:numPr>
          <w:ilvl w:val="0"/>
          <w:numId w:val="1"/>
        </w:numPr>
        <w:jc w:val="both"/>
      </w:pPr>
      <w:proofErr w:type="gramStart"/>
      <w:r>
        <w:t>İkametgah</w:t>
      </w:r>
      <w:proofErr w:type="gramEnd"/>
      <w:r>
        <w:t xml:space="preserve"> </w:t>
      </w:r>
      <w:r w:rsidR="0020036E">
        <w:t>B</w:t>
      </w:r>
      <w:r>
        <w:t>elgesi (Giresun il sınırları içer</w:t>
      </w:r>
      <w:r w:rsidR="0020036E">
        <w:t>i</w:t>
      </w:r>
      <w:r>
        <w:t>sinde ikamet etmesi gerekmektedir.)</w:t>
      </w:r>
    </w:p>
    <w:p w:rsidR="0018127A" w:rsidRDefault="0018127A" w:rsidP="00A15588">
      <w:pPr>
        <w:pStyle w:val="AralkYok"/>
        <w:numPr>
          <w:ilvl w:val="0"/>
          <w:numId w:val="1"/>
        </w:numPr>
        <w:jc w:val="both"/>
      </w:pPr>
      <w:r>
        <w:t xml:space="preserve">Nüfus </w:t>
      </w:r>
      <w:r w:rsidR="0020036E">
        <w:t>Kayıt Örneği</w:t>
      </w:r>
    </w:p>
    <w:p w:rsidR="00616A5A" w:rsidRDefault="00616A5A" w:rsidP="00A15588">
      <w:pPr>
        <w:pStyle w:val="AralkYok"/>
        <w:numPr>
          <w:ilvl w:val="0"/>
          <w:numId w:val="1"/>
        </w:numPr>
        <w:jc w:val="both"/>
      </w:pPr>
      <w:r>
        <w:t xml:space="preserve">Sabıka </w:t>
      </w:r>
      <w:r w:rsidR="0020036E">
        <w:t>Kaydı Belgesi</w:t>
      </w:r>
    </w:p>
    <w:p w:rsidR="00616A5A" w:rsidRDefault="00616A5A" w:rsidP="00A15588">
      <w:pPr>
        <w:pStyle w:val="AralkYok"/>
        <w:numPr>
          <w:ilvl w:val="0"/>
          <w:numId w:val="1"/>
        </w:numPr>
        <w:jc w:val="both"/>
      </w:pPr>
      <w:r>
        <w:t xml:space="preserve">İhaleye </w:t>
      </w:r>
      <w:r w:rsidR="0020036E">
        <w:t xml:space="preserve">Katılan Gerçek Kişiye Ait Güncel Sağlık Raporu </w:t>
      </w:r>
      <w:r>
        <w:t>(</w:t>
      </w:r>
      <w:r w:rsidR="0020036E">
        <w:t>Aile Hekimliğinden Alınabilir</w:t>
      </w:r>
      <w:r>
        <w:t>)</w:t>
      </w:r>
    </w:p>
    <w:p w:rsidR="00616A5A" w:rsidRDefault="00616A5A" w:rsidP="00A15588">
      <w:pPr>
        <w:pStyle w:val="AralkYok"/>
        <w:numPr>
          <w:ilvl w:val="0"/>
          <w:numId w:val="1"/>
        </w:numPr>
        <w:jc w:val="both"/>
      </w:pPr>
      <w:r>
        <w:t xml:space="preserve">Geçici </w:t>
      </w:r>
      <w:r w:rsidR="0020036E">
        <w:t>Teminatın Yatırıldığına Dair Dekont veya Makbuz</w:t>
      </w:r>
    </w:p>
    <w:p w:rsidR="00616A5A" w:rsidRDefault="00616A5A" w:rsidP="00A15588">
      <w:pPr>
        <w:pStyle w:val="AralkYok"/>
        <w:numPr>
          <w:ilvl w:val="0"/>
          <w:numId w:val="1"/>
        </w:numPr>
        <w:jc w:val="both"/>
      </w:pPr>
      <w:r>
        <w:t xml:space="preserve">İhaleye </w:t>
      </w:r>
      <w:r w:rsidR="0020036E">
        <w:t>Katılacak Kişilerin İlgili Esnaf Odasından Adına Kayıtlı Ok</w:t>
      </w:r>
      <w:r w:rsidR="00A15588">
        <w:t>ul Kantin İşletmesi Olmadığına v</w:t>
      </w:r>
      <w:r w:rsidR="0020036E">
        <w:t>e İhalelerden Yasaklama Kararı Bulunmadığına Dair Aldığı Belge</w:t>
      </w:r>
    </w:p>
    <w:p w:rsidR="00616A5A" w:rsidRDefault="00616A5A" w:rsidP="00A15588">
      <w:pPr>
        <w:pStyle w:val="AralkYok"/>
        <w:numPr>
          <w:ilvl w:val="0"/>
          <w:numId w:val="1"/>
        </w:numPr>
        <w:jc w:val="both"/>
      </w:pPr>
      <w:proofErr w:type="gramStart"/>
      <w:r>
        <w:t>05/06/1986</w:t>
      </w:r>
      <w:proofErr w:type="gramEnd"/>
      <w:r>
        <w:t xml:space="preserve"> tarihli ve 3308 sayılı Mesleki Eğitim Kanunu hükümlerine göre </w:t>
      </w:r>
      <w:proofErr w:type="spellStart"/>
      <w:r w:rsidR="00A15588">
        <w:t>Kantincilik</w:t>
      </w:r>
      <w:proofErr w:type="spellEnd"/>
      <w:r w:rsidR="00A15588">
        <w:t xml:space="preserve"> </w:t>
      </w:r>
      <w:r>
        <w:t xml:space="preserve">alanında alınmış </w:t>
      </w:r>
      <w:r w:rsidR="00A15588">
        <w:t>Ustalık Belgesi</w:t>
      </w:r>
      <w:r>
        <w:t xml:space="preserve">, (İş yeri açma belgesinde </w:t>
      </w:r>
      <w:proofErr w:type="spellStart"/>
      <w:r w:rsidR="00A15588">
        <w:t>Kantincilik</w:t>
      </w:r>
      <w:proofErr w:type="spellEnd"/>
      <w:r>
        <w:t xml:space="preserve"> alanında olmak üzere </w:t>
      </w:r>
      <w:r w:rsidRPr="00A15588">
        <w:rPr>
          <w:b/>
        </w:rPr>
        <w:t>“33098 sayılı Mesleki Eğitim Kanununca düzenlenen ustalık belgesine tanınan bütün hakları kapsar”</w:t>
      </w:r>
      <w:r>
        <w:t xml:space="preserve"> ibaresinin olması durumunda </w:t>
      </w:r>
      <w:r w:rsidR="00A15588">
        <w:t>İş Yeri Açma Belgesi</w:t>
      </w:r>
      <w:r>
        <w:t>, ustalık belgesi gibi değerlendirmeye alınacak</w:t>
      </w:r>
      <w:r w:rsidR="00A15588">
        <w:t>tır.) A</w:t>
      </w:r>
      <w:r>
        <w:t xml:space="preserve">ncak katılımcıların hiç birisinde ustalık belgesi veya eş değer belge bulunmaması durumunda </w:t>
      </w:r>
      <w:proofErr w:type="spellStart"/>
      <w:r w:rsidR="00A15588">
        <w:t>Kantincilik</w:t>
      </w:r>
      <w:proofErr w:type="spellEnd"/>
      <w:r>
        <w:t xml:space="preserve"> alanında olmak üzere iş yeri açma belgesi, kalfalık kur</w:t>
      </w:r>
      <w:r w:rsidR="00A15588">
        <w:t>s</w:t>
      </w:r>
      <w:r>
        <w:t xml:space="preserve"> bitirme belgelerinden en az birine sahip olma şartı aranır. (</w:t>
      </w:r>
      <w:r w:rsidR="00A15588">
        <w:t xml:space="preserve">Katılımcılar </w:t>
      </w:r>
      <w:r>
        <w:t>sahip oldukları bu belgelerin aslını dosyaya ekleyeceklerdir.)</w:t>
      </w:r>
    </w:p>
    <w:p w:rsidR="00616A5A" w:rsidRDefault="00616A5A" w:rsidP="00A15588">
      <w:pPr>
        <w:pStyle w:val="AralkYok"/>
        <w:numPr>
          <w:ilvl w:val="0"/>
          <w:numId w:val="1"/>
        </w:numPr>
        <w:jc w:val="both"/>
      </w:pPr>
      <w:r>
        <w:t>Borcu yoktur yazısı (</w:t>
      </w:r>
      <w:proofErr w:type="spellStart"/>
      <w:r>
        <w:t>SGK’dan</w:t>
      </w:r>
      <w:proofErr w:type="spellEnd"/>
      <w:r>
        <w:t xml:space="preserve"> pirim borcu ve vergi dairesinden vergi borcu olmadığına dair belge, eğer </w:t>
      </w:r>
      <w:proofErr w:type="spellStart"/>
      <w:r>
        <w:t>SGK’lı</w:t>
      </w:r>
      <w:proofErr w:type="spellEnd"/>
      <w:r>
        <w:t xml:space="preserve"> değilse </w:t>
      </w:r>
      <w:r w:rsidR="00A15588" w:rsidRPr="00A15588">
        <w:rPr>
          <w:b/>
        </w:rPr>
        <w:t>İlişiği Yoktur Yazısı</w:t>
      </w:r>
      <w:r>
        <w:t>)</w:t>
      </w:r>
    </w:p>
    <w:p w:rsidR="00616A5A" w:rsidRDefault="00616A5A" w:rsidP="00A15588">
      <w:pPr>
        <w:pStyle w:val="AralkYok"/>
        <w:numPr>
          <w:ilvl w:val="0"/>
          <w:numId w:val="1"/>
        </w:numPr>
        <w:jc w:val="both"/>
      </w:pPr>
      <w:r>
        <w:t>İhaleye gerçek kişiler katılır. (Vakıf, Dernek Birlik ve Şirketler ihaleye katılamazlar)</w:t>
      </w:r>
    </w:p>
    <w:p w:rsidR="00616A5A" w:rsidRDefault="00616A5A" w:rsidP="00A15588">
      <w:pPr>
        <w:pStyle w:val="AralkYok"/>
        <w:numPr>
          <w:ilvl w:val="0"/>
          <w:numId w:val="1"/>
        </w:numPr>
        <w:jc w:val="both"/>
      </w:pPr>
      <w:r>
        <w:t xml:space="preserve">İhale </w:t>
      </w:r>
      <w:r w:rsidR="00A15588">
        <w:t>Şartnamesi</w:t>
      </w:r>
      <w:r>
        <w:t xml:space="preserve"> ve </w:t>
      </w:r>
      <w:proofErr w:type="gramStart"/>
      <w:r>
        <w:t xml:space="preserve">ekleri , </w:t>
      </w:r>
      <w:r w:rsidR="00A15588">
        <w:t>Şartname</w:t>
      </w:r>
      <w:proofErr w:type="gramEnd"/>
      <w:r w:rsidR="00A15588">
        <w:t xml:space="preserve"> bedeli olan </w:t>
      </w:r>
      <w:r w:rsidR="00A15588">
        <w:rPr>
          <w:b/>
        </w:rPr>
        <w:t>50,00TL</w:t>
      </w:r>
      <w:r w:rsidR="00A15588">
        <w:t xml:space="preserve"> (Okul Aile Birliği hesabı alındı makbuzu mukabili) karşılığında Okul Aile Birliği Başkanlığından </w:t>
      </w:r>
      <w:r w:rsidR="0020036E">
        <w:t xml:space="preserve">temin edilecektir. (Belge </w:t>
      </w:r>
      <w:r w:rsidR="00A15588">
        <w:t>dosyaya eklenecektir</w:t>
      </w:r>
      <w:r w:rsidR="0020036E">
        <w:t>.)</w:t>
      </w:r>
    </w:p>
    <w:p w:rsidR="0020036E" w:rsidRDefault="0020036E" w:rsidP="00A15588">
      <w:pPr>
        <w:pStyle w:val="AralkYok"/>
        <w:numPr>
          <w:ilvl w:val="0"/>
          <w:numId w:val="1"/>
        </w:numPr>
        <w:jc w:val="both"/>
      </w:pPr>
      <w:r>
        <w:t xml:space="preserve">Kiracının değişmesi durumunda; kantine kiracı tarafından yapılan tüm tesis masrafları, kullanım süresi ve </w:t>
      </w:r>
      <w:proofErr w:type="gramStart"/>
      <w:r>
        <w:t>amortismanda</w:t>
      </w:r>
      <w:proofErr w:type="gramEnd"/>
      <w:r>
        <w:t xml:space="preserve"> dikkate alınarak okul, birlik varsa ilgili oda temsilcisinin/ kuruluşun ve gerektiğinde bilirkişi katılımıyla oluşturulan komisyonca takdir edilen meblağ eski kiracıya yeni kiracı tarafından ödenir.</w:t>
      </w:r>
    </w:p>
    <w:p w:rsidR="0020036E" w:rsidRDefault="0020036E" w:rsidP="00A15588">
      <w:pPr>
        <w:pStyle w:val="AralkYok"/>
        <w:numPr>
          <w:ilvl w:val="0"/>
          <w:numId w:val="1"/>
        </w:numPr>
        <w:jc w:val="both"/>
        <w:rPr>
          <w:b/>
        </w:rPr>
      </w:pPr>
      <w:r w:rsidRPr="00A15588">
        <w:rPr>
          <w:b/>
        </w:rPr>
        <w:t>Eksik evrak ile ihaleye girilmez.</w:t>
      </w:r>
    </w:p>
    <w:p w:rsidR="00A15588" w:rsidRDefault="00A15588" w:rsidP="00A15588">
      <w:pPr>
        <w:pStyle w:val="AralkYok"/>
        <w:ind w:left="765"/>
        <w:jc w:val="both"/>
        <w:rPr>
          <w:b/>
        </w:rPr>
      </w:pPr>
    </w:p>
    <w:p w:rsidR="00A15588" w:rsidRPr="00A15588" w:rsidRDefault="00A15588" w:rsidP="00A15588">
      <w:pPr>
        <w:pStyle w:val="AralkYok"/>
        <w:ind w:left="765"/>
        <w:jc w:val="both"/>
        <w:rPr>
          <w:b/>
        </w:rPr>
      </w:pPr>
    </w:p>
    <w:p w:rsidR="0020036E" w:rsidRPr="00A15588" w:rsidRDefault="0020036E" w:rsidP="00A15588">
      <w:pPr>
        <w:pStyle w:val="AralkYok"/>
        <w:jc w:val="both"/>
        <w:rPr>
          <w:b/>
        </w:rPr>
      </w:pPr>
      <w:r w:rsidRPr="00A15588">
        <w:rPr>
          <w:b/>
        </w:rPr>
        <w:t>Not: ihale şartnamesi okul idaresinden temin edilecek olup ihale şartnamesi ve ilan dikkatlice incelenip istenen evraklar ve belgelerin aslı dosyasında hazır bulundurulacaktır.</w:t>
      </w:r>
    </w:p>
    <w:p w:rsidR="0018127A" w:rsidRDefault="0018127A" w:rsidP="00A15588">
      <w:pPr>
        <w:jc w:val="both"/>
      </w:pPr>
    </w:p>
    <w:p w:rsidR="0018127A" w:rsidRDefault="0018127A" w:rsidP="00A15588">
      <w:pPr>
        <w:jc w:val="both"/>
      </w:pPr>
      <w:bookmarkStart w:id="0" w:name="_GoBack"/>
      <w:bookmarkEnd w:id="0"/>
    </w:p>
    <w:p w:rsidR="0018127A" w:rsidRDefault="0018127A" w:rsidP="00A15588">
      <w:pPr>
        <w:jc w:val="both"/>
      </w:pPr>
    </w:p>
    <w:sectPr w:rsidR="0018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C3F"/>
    <w:multiLevelType w:val="hybridMultilevel"/>
    <w:tmpl w:val="F7B699B2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7A"/>
    <w:rsid w:val="0018127A"/>
    <w:rsid w:val="0020036E"/>
    <w:rsid w:val="00616A5A"/>
    <w:rsid w:val="0071491B"/>
    <w:rsid w:val="00A1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27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81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27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81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cs</cp:lastModifiedBy>
  <cp:revision>2</cp:revision>
  <dcterms:created xsi:type="dcterms:W3CDTF">2017-10-13T12:07:00Z</dcterms:created>
  <dcterms:modified xsi:type="dcterms:W3CDTF">2017-10-13T12:41:00Z</dcterms:modified>
</cp:coreProperties>
</file>